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86F" w:rsidRDefault="004930E7">
      <w:pPr>
        <w:spacing w:line="360" w:lineRule="auto"/>
        <w:jc w:val="center"/>
        <w:rPr>
          <w:spacing w:val="70"/>
          <w:szCs w:val="24"/>
        </w:rPr>
      </w:pPr>
      <w:r>
        <w:rPr>
          <w:noProof/>
        </w:rPr>
        <w:drawing>
          <wp:anchor distT="0" distB="0" distL="115200" distR="115200" simplePos="0" relativeHeight="526336" behindDoc="1" locked="0" layoutInCell="1" allowOverlap="1">
            <wp:simplePos x="0" y="0"/>
            <wp:positionH relativeFrom="column">
              <wp:posOffset>2757755</wp:posOffset>
            </wp:positionH>
            <wp:positionV relativeFrom="paragraph">
              <wp:posOffset>-285750</wp:posOffset>
            </wp:positionV>
            <wp:extent cx="604800" cy="7560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237612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48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186F" w:rsidRDefault="00B9186F">
      <w:pPr>
        <w:spacing w:line="276" w:lineRule="auto"/>
        <w:jc w:val="center"/>
        <w:rPr>
          <w:spacing w:val="70"/>
          <w:szCs w:val="24"/>
        </w:rPr>
      </w:pPr>
    </w:p>
    <w:p w:rsidR="00B9186F" w:rsidRDefault="00B9186F">
      <w:pPr>
        <w:widowControl w:val="0"/>
        <w:jc w:val="center"/>
        <w:rPr>
          <w:rFonts w:ascii="Liberation Serif" w:hAnsi="Liberation Serif" w:cs="Liberation Serif"/>
          <w:spacing w:val="70"/>
        </w:rPr>
      </w:pPr>
    </w:p>
    <w:p w:rsidR="00B9186F" w:rsidRDefault="004930E7">
      <w:pPr>
        <w:widowControl w:val="0"/>
        <w:jc w:val="center"/>
        <w:rPr>
          <w:rFonts w:ascii="Liberation Serif" w:eastAsia="Liberation Serif" w:hAnsi="Liberation Serif" w:cs="Liberation Serif"/>
          <w:spacing w:val="70"/>
        </w:rPr>
      </w:pPr>
      <w:r>
        <w:rPr>
          <w:rFonts w:ascii="Liberation Serif" w:eastAsia="Liberation Serif" w:hAnsi="Liberation Serif" w:cs="Liberation Serif"/>
          <w:spacing w:val="70"/>
          <w:szCs w:val="24"/>
        </w:rPr>
        <w:t>ПРИМОРСКИЙ КРАЙ</w:t>
      </w:r>
    </w:p>
    <w:p w:rsidR="00B9186F" w:rsidRDefault="00B9186F">
      <w:pPr>
        <w:widowControl w:val="0"/>
        <w:jc w:val="center"/>
        <w:rPr>
          <w:rFonts w:ascii="Liberation Serif" w:hAnsi="Liberation Serif" w:cs="Liberation Serif"/>
          <w:spacing w:val="70"/>
          <w:szCs w:val="24"/>
        </w:rPr>
      </w:pPr>
    </w:p>
    <w:p w:rsidR="00B9186F" w:rsidRDefault="004930E7">
      <w:pPr>
        <w:pStyle w:val="2"/>
        <w:widowControl w:val="0"/>
        <w:spacing w:line="240" w:lineRule="auto"/>
        <w:rPr>
          <w:rFonts w:ascii="Liberation Serif" w:hAnsi="Liberation Serif" w:cs="Liberation Serif"/>
          <w:szCs w:val="24"/>
        </w:rPr>
      </w:pPr>
      <w:r>
        <w:rPr>
          <w:rFonts w:ascii="Liberation Serif" w:eastAsia="Liberation Serif" w:hAnsi="Liberation Serif" w:cs="Liberation Serif"/>
          <w:szCs w:val="24"/>
        </w:rPr>
        <w:t>ДУМА АРТЕМОВСКОГО ГОРОДСКОГО ОКРУГА</w:t>
      </w:r>
    </w:p>
    <w:p w:rsidR="00B9186F" w:rsidRDefault="00B9186F">
      <w:pPr>
        <w:widowControl w:val="0"/>
        <w:rPr>
          <w:rFonts w:ascii="Liberation Serif" w:hAnsi="Liberation Serif" w:cs="Liberation Serif"/>
          <w:szCs w:val="24"/>
        </w:rPr>
      </w:pPr>
    </w:p>
    <w:p w:rsidR="00B9186F" w:rsidRDefault="004930E7">
      <w:pPr>
        <w:jc w:val="center"/>
        <w:rPr>
          <w:rFonts w:ascii="Liberation Serif" w:hAnsi="Liberation Serif" w:cs="Liberation Serif"/>
          <w:spacing w:val="40"/>
          <w:szCs w:val="24"/>
        </w:rPr>
      </w:pPr>
      <w:r>
        <w:rPr>
          <w:rFonts w:ascii="Liberation Serif" w:eastAsia="Liberation Serif" w:hAnsi="Liberation Serif" w:cs="Liberation Serif"/>
          <w:spacing w:val="40"/>
          <w:szCs w:val="24"/>
        </w:rPr>
        <w:t>РЕШЕНИЕ</w:t>
      </w:r>
    </w:p>
    <w:p w:rsidR="00B9186F" w:rsidRDefault="00B9186F">
      <w:pPr>
        <w:rPr>
          <w:rFonts w:ascii="Liberation Serif" w:hAnsi="Liberation Serif" w:cs="Liberation Serif"/>
          <w:szCs w:val="24"/>
        </w:rPr>
      </w:pPr>
    </w:p>
    <w:p w:rsidR="00B9186F" w:rsidRDefault="004930E7">
      <w:pPr>
        <w:rPr>
          <w:rFonts w:ascii="Liberation Serif" w:hAnsi="Liberation Serif" w:cs="Liberation Serif"/>
          <w:spacing w:val="40"/>
          <w:szCs w:val="24"/>
        </w:rPr>
      </w:pPr>
      <w:r>
        <w:rPr>
          <w:rFonts w:ascii="Liberation Serif" w:eastAsia="Liberation Serif" w:hAnsi="Liberation Serif" w:cs="Liberation Serif"/>
          <w:spacing w:val="40"/>
          <w:szCs w:val="24"/>
        </w:rPr>
        <w:t xml:space="preserve">………                </w:t>
      </w:r>
      <w:r>
        <w:rPr>
          <w:rFonts w:ascii="Liberation Serif" w:eastAsia="Liberation Serif" w:hAnsi="Liberation Serif" w:cs="Liberation Serif"/>
          <w:spacing w:val="40"/>
          <w:szCs w:val="24"/>
        </w:rPr>
        <w:tab/>
      </w:r>
      <w:r>
        <w:rPr>
          <w:rFonts w:ascii="Liberation Serif" w:eastAsia="Liberation Serif" w:hAnsi="Liberation Serif" w:cs="Liberation Serif"/>
          <w:spacing w:val="40"/>
          <w:szCs w:val="24"/>
        </w:rPr>
        <w:tab/>
        <w:t xml:space="preserve">  </w:t>
      </w:r>
      <w:r>
        <w:rPr>
          <w:rFonts w:ascii="Liberation Serif" w:eastAsia="Liberation Serif" w:hAnsi="Liberation Serif" w:cs="Liberation Serif"/>
          <w:spacing w:val="40"/>
          <w:szCs w:val="24"/>
        </w:rPr>
        <w:tab/>
      </w:r>
      <w:r>
        <w:rPr>
          <w:rFonts w:ascii="Liberation Serif" w:eastAsia="Liberation Serif" w:hAnsi="Liberation Serif" w:cs="Liberation Serif"/>
          <w:spacing w:val="40"/>
          <w:szCs w:val="24"/>
        </w:rPr>
        <w:tab/>
      </w:r>
      <w:r>
        <w:rPr>
          <w:rFonts w:ascii="Liberation Serif" w:eastAsia="Liberation Serif" w:hAnsi="Liberation Serif" w:cs="Liberation Serif"/>
          <w:spacing w:val="40"/>
          <w:szCs w:val="24"/>
        </w:rPr>
        <w:tab/>
        <w:t xml:space="preserve">                                 № …</w:t>
      </w:r>
    </w:p>
    <w:p w:rsidR="00B9186F" w:rsidRDefault="00B9186F">
      <w:pPr>
        <w:jc w:val="both"/>
        <w:rPr>
          <w:rFonts w:ascii="Liberation Serif" w:hAnsi="Liberation Serif" w:cs="Liberation Serif"/>
          <w:spacing w:val="40"/>
        </w:rPr>
      </w:pPr>
    </w:p>
    <w:p w:rsidR="00B9186F" w:rsidRDefault="00B9186F">
      <w:pPr>
        <w:jc w:val="both"/>
        <w:rPr>
          <w:rFonts w:ascii="Liberation Serif" w:hAnsi="Liberation Serif" w:cs="Liberation Serif"/>
          <w:spacing w:val="40"/>
        </w:rPr>
      </w:pPr>
    </w:p>
    <w:p w:rsidR="00B9186F" w:rsidRDefault="00B9186F">
      <w:pPr>
        <w:jc w:val="both"/>
        <w:rPr>
          <w:rFonts w:ascii="Liberation Serif" w:hAnsi="Liberation Serif" w:cs="Liberation Serif"/>
          <w:spacing w:val="40"/>
        </w:rPr>
      </w:pPr>
    </w:p>
    <w:p w:rsidR="00B9186F" w:rsidRDefault="004930E7">
      <w:pPr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Cs w:val="24"/>
        </w:rPr>
        <w:t>Об установлении дополнительных мер</w:t>
      </w:r>
      <w:r>
        <w:rPr>
          <w:rFonts w:ascii="Liberation Serif" w:hAnsi="Liberation Serif" w:cs="Liberation Serif"/>
          <w:szCs w:val="24"/>
        </w:rPr>
        <w:t xml:space="preserve"> </w:t>
      </w:r>
      <w:r>
        <w:rPr>
          <w:rFonts w:ascii="Liberation Serif" w:eastAsia="Liberation Serif" w:hAnsi="Liberation Serif" w:cs="Liberation Serif"/>
          <w:szCs w:val="24"/>
        </w:rPr>
        <w:t xml:space="preserve">социальной </w:t>
      </w:r>
    </w:p>
    <w:p w:rsidR="00B9186F" w:rsidRDefault="004930E7">
      <w:pPr>
        <w:jc w:val="both"/>
        <w:rPr>
          <w:rFonts w:ascii="Liberation Serif" w:eastAsia="Liberation Serif" w:hAnsi="Liberation Serif" w:cs="Liberation Serif"/>
        </w:rPr>
      </w:pPr>
      <w:r>
        <w:rPr>
          <w:rFonts w:ascii="Liberation Serif" w:eastAsia="Liberation Serif" w:hAnsi="Liberation Serif" w:cs="Liberation Serif"/>
          <w:szCs w:val="24"/>
        </w:rPr>
        <w:t>поддержки на территории Артемовского городского округа</w:t>
      </w:r>
    </w:p>
    <w:p w:rsidR="00B9186F" w:rsidRDefault="00B9186F">
      <w:pPr>
        <w:jc w:val="both"/>
        <w:rPr>
          <w:rFonts w:ascii="Liberation Serif" w:hAnsi="Liberation Serif" w:cs="Liberation Serif"/>
          <w:spacing w:val="40"/>
        </w:rPr>
      </w:pPr>
    </w:p>
    <w:p w:rsidR="00B9186F" w:rsidRDefault="00B9186F">
      <w:pPr>
        <w:jc w:val="both"/>
        <w:rPr>
          <w:rFonts w:ascii="Liberation Serif" w:hAnsi="Liberation Serif" w:cs="Liberation Serif"/>
          <w:spacing w:val="40"/>
        </w:rPr>
      </w:pPr>
    </w:p>
    <w:p w:rsidR="00B9186F" w:rsidRDefault="00B9186F">
      <w:pPr>
        <w:jc w:val="both"/>
        <w:rPr>
          <w:rFonts w:ascii="Liberation Serif" w:hAnsi="Liberation Serif" w:cs="Liberation Serif"/>
          <w:spacing w:val="40"/>
          <w:szCs w:val="24"/>
        </w:rPr>
      </w:pPr>
    </w:p>
    <w:p w:rsidR="00B9186F" w:rsidRDefault="004930E7">
      <w:pPr>
        <w:widowControl w:val="0"/>
        <w:spacing w:line="360" w:lineRule="auto"/>
        <w:ind w:firstLine="709"/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eastAsia="Liberation Serif" w:hAnsi="Liberation Serif" w:cs="Liberation Serif"/>
          <w:szCs w:val="24"/>
        </w:rPr>
        <w:t xml:space="preserve">В соответствии с частью 5 статьи 36 Федерального закона от 20.03.2025 № 33-ФЗ «Об общих </w:t>
      </w:r>
      <w:r>
        <w:rPr>
          <w:rFonts w:ascii="Liberation Serif" w:eastAsia="Liberation Serif" w:hAnsi="Liberation Serif" w:cs="Liberation Serif"/>
          <w:szCs w:val="24"/>
        </w:rPr>
        <w:t xml:space="preserve">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         </w:t>
      </w:r>
      <w:r>
        <w:rPr>
          <w:rFonts w:ascii="Liberation Serif" w:eastAsia="Liberation Serif" w:hAnsi="Liberation Serif" w:cs="Liberation Serif"/>
          <w:szCs w:val="24"/>
        </w:rPr>
        <w:t xml:space="preserve">  Артемовского городского округа</w:t>
      </w:r>
    </w:p>
    <w:p w:rsidR="00B9186F" w:rsidRDefault="00B9186F">
      <w:pPr>
        <w:spacing w:line="360" w:lineRule="auto"/>
        <w:jc w:val="both"/>
        <w:rPr>
          <w:rFonts w:ascii="Liberation Serif" w:hAnsi="Liberation Serif" w:cs="Liberation Serif"/>
          <w:szCs w:val="24"/>
        </w:rPr>
      </w:pPr>
    </w:p>
    <w:p w:rsidR="00B9186F" w:rsidRDefault="004930E7">
      <w:pPr>
        <w:spacing w:line="360" w:lineRule="auto"/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eastAsia="Liberation Serif" w:hAnsi="Liberation Serif" w:cs="Liberation Serif"/>
          <w:szCs w:val="24"/>
        </w:rPr>
        <w:t>РЕШИЛА:</w:t>
      </w:r>
    </w:p>
    <w:p w:rsidR="00B9186F" w:rsidRDefault="00B9186F">
      <w:pPr>
        <w:spacing w:line="360" w:lineRule="auto"/>
        <w:jc w:val="both"/>
        <w:rPr>
          <w:rFonts w:ascii="Liberation Serif" w:hAnsi="Liberation Serif" w:cs="Liberation Serif"/>
          <w:szCs w:val="24"/>
        </w:rPr>
      </w:pPr>
    </w:p>
    <w:p w:rsidR="00B9186F" w:rsidRDefault="004930E7" w:rsidP="00536C65">
      <w:pPr>
        <w:pStyle w:val="13"/>
        <w:spacing w:line="360" w:lineRule="auto"/>
        <w:rPr>
          <w:rFonts w:ascii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>1. Установить за счет средств бюджета Артемовского городского округа (за исключением финансовых средств, передаваемых местному бюджету на осуществление целевых расходов) дополнительную меру социальной поддержки</w:t>
      </w:r>
      <w:r>
        <w:rPr>
          <w:rFonts w:ascii="Liberation Serif" w:eastAsia="Liberation Serif" w:hAnsi="Liberation Serif" w:cs="Liberation Serif"/>
          <w:sz w:val="24"/>
        </w:rPr>
        <w:t xml:space="preserve"> в виде единовременной денежной выплаты следующим категориям граждан:</w:t>
      </w:r>
    </w:p>
    <w:p w:rsidR="00B9186F" w:rsidRDefault="004930E7">
      <w:pPr>
        <w:pStyle w:val="13"/>
        <w:tabs>
          <w:tab w:val="left" w:pos="850"/>
        </w:tabs>
        <w:spacing w:line="360" w:lineRule="auto"/>
        <w:rPr>
          <w:rFonts w:ascii="Liberation Serif" w:hAnsi="Liberation Serif" w:cs="Liberation Serif"/>
          <w:color w:val="000000" w:themeColor="text1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>1.1. Лицам, являющимся гражданами Российской Федерации, иностранными гражданами, лицами без гражданства, поступившим на военную службу по контракту о прохождении военной службы, заключен</w:t>
      </w:r>
      <w:r>
        <w:rPr>
          <w:rFonts w:ascii="Liberation Serif" w:eastAsia="Liberation Serif" w:hAnsi="Liberation Serif" w:cs="Liberation Serif"/>
          <w:sz w:val="24"/>
        </w:rPr>
        <w:t>ному в период проведения специальной военной операции на территориях Донецкой Народно</w:t>
      </w:r>
      <w:r>
        <w:rPr>
          <w:rFonts w:ascii="Liberation Serif" w:eastAsia="Liberation Serif" w:hAnsi="Liberation Serif" w:cs="Liberation Serif"/>
          <w:sz w:val="24"/>
        </w:rPr>
        <w:t xml:space="preserve">й Республики, Луганской Народной Республики и Украины, а также на территориях Запорожской области и Херсонской области от Артемовского городского округа </w:t>
      </w:r>
      <w:r>
        <w:rPr>
          <w:rFonts w:ascii="Liberation Serif" w:eastAsia="Liberation Serif" w:hAnsi="Liberation Serif" w:cs="Liberation Serif"/>
          <w:color w:val="000000" w:themeColor="text1"/>
          <w:sz w:val="24"/>
        </w:rPr>
        <w:t>с 1 января 2026 го</w:t>
      </w:r>
      <w:r>
        <w:rPr>
          <w:rFonts w:ascii="Liberation Serif" w:eastAsia="Liberation Serif" w:hAnsi="Liberation Serif" w:cs="Liberation Serif"/>
          <w:color w:val="000000" w:themeColor="text1"/>
          <w:sz w:val="24"/>
        </w:rPr>
        <w:t>да ч</w:t>
      </w:r>
      <w:r>
        <w:rPr>
          <w:rFonts w:ascii="Liberation Serif" w:eastAsia="Liberation Serif" w:hAnsi="Liberation Serif" w:cs="Liberation Serif"/>
          <w:sz w:val="24"/>
        </w:rPr>
        <w:t>ерез военный комиссариат г. Артема Приморского края, пункт отбора на военную службу по контракту г. Владиво</w:t>
      </w:r>
      <w:r>
        <w:rPr>
          <w:rFonts w:ascii="Liberation Serif" w:eastAsia="Liberation Serif" w:hAnsi="Liberation Serif" w:cs="Liberation Serif"/>
          <w:color w:val="000000" w:themeColor="text1"/>
          <w:sz w:val="24"/>
        </w:rPr>
        <w:t>стока (дислокация в г. Артеме).</w:t>
      </w:r>
    </w:p>
    <w:p w:rsidR="00B9186F" w:rsidRDefault="004930E7">
      <w:pPr>
        <w:pStyle w:val="13"/>
        <w:spacing w:line="360" w:lineRule="auto"/>
        <w:ind w:firstLine="708"/>
        <w:rPr>
          <w:rFonts w:ascii="Liberation Serif" w:hAnsi="Liberation Serif" w:cs="Liberation Serif"/>
          <w:color w:val="000000" w:themeColor="text1"/>
          <w:sz w:val="24"/>
          <w:highlight w:val="yellow"/>
        </w:rPr>
      </w:pPr>
      <w:r>
        <w:rPr>
          <w:rFonts w:ascii="Liberation Serif" w:eastAsia="Liberation Serif" w:hAnsi="Liberation Serif" w:cs="Liberation Serif"/>
          <w:color w:val="000000" w:themeColor="text1"/>
          <w:sz w:val="24"/>
        </w:rPr>
        <w:t>1.2. Лицам, являющимся гражданами Российской Федерации, иностранными гражданами, лицами без гражданства, отбывающ</w:t>
      </w:r>
      <w:r>
        <w:rPr>
          <w:rFonts w:ascii="Liberation Serif" w:eastAsia="Liberation Serif" w:hAnsi="Liberation Serif" w:cs="Liberation Serif"/>
          <w:color w:val="000000" w:themeColor="text1"/>
          <w:sz w:val="24"/>
        </w:rPr>
        <w:t>им наказание в виде лишения свободы, поступившим на военную службу по контракту о прохождении военной службы, заключенному в период проведения специальной военной операции на территориях Донецкой Народно</w:t>
      </w:r>
      <w:r>
        <w:rPr>
          <w:rFonts w:ascii="Liberation Serif" w:eastAsia="Liberation Serif" w:hAnsi="Liberation Serif" w:cs="Liberation Serif"/>
          <w:color w:val="000000" w:themeColor="text1"/>
          <w:sz w:val="24"/>
        </w:rPr>
        <w:t>й Республики, Луганской Народной Республики и Украины</w:t>
      </w:r>
      <w:r>
        <w:rPr>
          <w:rFonts w:ascii="Liberation Serif" w:eastAsia="Liberation Serif" w:hAnsi="Liberation Serif" w:cs="Liberation Serif"/>
          <w:color w:val="000000" w:themeColor="text1"/>
          <w:sz w:val="24"/>
        </w:rPr>
        <w:t>, а также на террит</w:t>
      </w:r>
      <w:r>
        <w:rPr>
          <w:rFonts w:ascii="Liberation Serif" w:eastAsia="Liberation Serif" w:hAnsi="Liberation Serif" w:cs="Liberation Serif"/>
          <w:sz w:val="24"/>
        </w:rPr>
        <w:t xml:space="preserve">ориях Запорожской </w:t>
      </w:r>
      <w:r>
        <w:rPr>
          <w:rFonts w:ascii="Liberation Serif" w:eastAsia="Liberation Serif" w:hAnsi="Liberation Serif" w:cs="Liberation Serif"/>
          <w:sz w:val="24"/>
        </w:rPr>
        <w:lastRenderedPageBreak/>
        <w:t xml:space="preserve">области и Херсонской области от Артемовского городского округа </w:t>
      </w:r>
      <w:r>
        <w:rPr>
          <w:rFonts w:ascii="Liberation Serif" w:eastAsia="Liberation Serif" w:hAnsi="Liberation Serif" w:cs="Liberation Serif"/>
          <w:color w:val="000000" w:themeColor="text1"/>
          <w:sz w:val="24"/>
        </w:rPr>
        <w:t>с 1 января 2026 года ч</w:t>
      </w:r>
      <w:r>
        <w:rPr>
          <w:rFonts w:ascii="Liberation Serif" w:eastAsia="Liberation Serif" w:hAnsi="Liberation Serif" w:cs="Liberation Serif"/>
          <w:sz w:val="24"/>
        </w:rPr>
        <w:t>ерез военный комиссариат г. Артема Приморского края, пункт отбора на военную службу по контракту г. Владивостока (дислокация в г. Арте</w:t>
      </w:r>
      <w:r>
        <w:rPr>
          <w:rFonts w:ascii="Liberation Serif" w:eastAsia="Liberation Serif" w:hAnsi="Liberation Serif" w:cs="Liberation Serif"/>
          <w:sz w:val="24"/>
        </w:rPr>
        <w:t>ме).</w:t>
      </w:r>
    </w:p>
    <w:p w:rsidR="00B9186F" w:rsidRDefault="004930E7">
      <w:pPr>
        <w:pStyle w:val="13"/>
        <w:spacing w:line="360" w:lineRule="auto"/>
        <w:ind w:firstLine="708"/>
        <w:rPr>
          <w:rFonts w:ascii="Liberation Serif" w:hAnsi="Liberation Serif" w:cs="Liberation Serif"/>
          <w:color w:val="000000" w:themeColor="text1"/>
          <w:sz w:val="24"/>
          <w:highlight w:val="yellow"/>
        </w:rPr>
      </w:pPr>
      <w:r>
        <w:rPr>
          <w:rFonts w:ascii="Liberation Serif" w:eastAsia="Liberation Serif" w:hAnsi="Liberation Serif" w:cs="Liberation Serif"/>
          <w:sz w:val="24"/>
        </w:rPr>
        <w:t>1.3. Лицам, являющимся гражданами Российской Федерации, иностранными гражданами, лицами без гражданства, подозреваемым (обвиняемым) в совершении уголовных преступлений, в отношении которых в качестве меры пресечения избрано заключение под стражу, пост</w:t>
      </w:r>
      <w:r>
        <w:rPr>
          <w:rFonts w:ascii="Liberation Serif" w:eastAsia="Liberation Serif" w:hAnsi="Liberation Serif" w:cs="Liberation Serif"/>
          <w:sz w:val="24"/>
        </w:rPr>
        <w:t>упившим на военную службу по контракту о прохождении военной службы, заключенному в период проведения специальной военной операции на территориях Донецкой Народно</w:t>
      </w:r>
      <w:r>
        <w:rPr>
          <w:rFonts w:ascii="Liberation Serif" w:eastAsia="Liberation Serif" w:hAnsi="Liberation Serif" w:cs="Liberation Serif"/>
          <w:sz w:val="24"/>
        </w:rPr>
        <w:t>й Республики, Луганской Народной Республики и Украины, а также на территориях Запорожской обла</w:t>
      </w:r>
      <w:r>
        <w:rPr>
          <w:rFonts w:ascii="Liberation Serif" w:eastAsia="Liberation Serif" w:hAnsi="Liberation Serif" w:cs="Liberation Serif"/>
          <w:sz w:val="24"/>
        </w:rPr>
        <w:t xml:space="preserve">сти и Херсонской области от Артемовского городского округа </w:t>
      </w:r>
      <w:r>
        <w:rPr>
          <w:rFonts w:ascii="Liberation Serif" w:eastAsia="Liberation Serif" w:hAnsi="Liberation Serif" w:cs="Liberation Serif"/>
          <w:color w:val="000000" w:themeColor="text1"/>
          <w:sz w:val="24"/>
        </w:rPr>
        <w:t>с 1 января 2026 года ч</w:t>
      </w:r>
      <w:r>
        <w:rPr>
          <w:rFonts w:ascii="Liberation Serif" w:eastAsia="Liberation Serif" w:hAnsi="Liberation Serif" w:cs="Liberation Serif"/>
          <w:sz w:val="24"/>
        </w:rPr>
        <w:t>ерез военный комиссариат г. Артема Приморского края, пункт отбора на военную службу по контракту г. Владивостока (дислокация в г. Артеме)</w:t>
      </w:r>
      <w:r>
        <w:rPr>
          <w:rFonts w:ascii="Liberation Serif" w:eastAsia="Liberation Serif" w:hAnsi="Liberation Serif" w:cs="Liberation Serif"/>
          <w:sz w:val="24"/>
        </w:rPr>
        <w:t>.</w:t>
      </w:r>
    </w:p>
    <w:p w:rsidR="00B9186F" w:rsidRDefault="004930E7">
      <w:pPr>
        <w:spacing w:line="360" w:lineRule="auto"/>
        <w:ind w:firstLine="720"/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eastAsia="Liberation Serif" w:hAnsi="Liberation Serif" w:cs="Liberation Serif"/>
          <w:szCs w:val="24"/>
        </w:rPr>
        <w:t>2. Порядок предоставления дополнител</w:t>
      </w:r>
      <w:r>
        <w:rPr>
          <w:rFonts w:ascii="Liberation Serif" w:eastAsia="Liberation Serif" w:hAnsi="Liberation Serif" w:cs="Liberation Serif"/>
          <w:szCs w:val="24"/>
        </w:rPr>
        <w:t xml:space="preserve">ьных мер социальной поддержки, указанных в пункте 1 настоящего решения, определяется постановлением администрации Артемовского городского округа. </w:t>
      </w:r>
    </w:p>
    <w:p w:rsidR="00B9186F" w:rsidRDefault="004930E7">
      <w:pPr>
        <w:pStyle w:val="a3"/>
        <w:widowControl w:val="0"/>
        <w:spacing w:line="360" w:lineRule="auto"/>
        <w:ind w:left="0" w:firstLine="709"/>
        <w:contextualSpacing/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eastAsia="Liberation Serif" w:hAnsi="Liberation Serif" w:cs="Liberation Serif"/>
          <w:szCs w:val="24"/>
        </w:rPr>
        <w:t>3. Настоящее решение вступает в силу со дня опубликования в газе</w:t>
      </w:r>
      <w:r>
        <w:rPr>
          <w:rFonts w:ascii="Liberation Serif" w:eastAsia="Liberation Serif" w:hAnsi="Liberation Serif" w:cs="Liberation Serif"/>
          <w:szCs w:val="24"/>
        </w:rPr>
        <w:t xml:space="preserve">те «Выбор». </w:t>
      </w:r>
    </w:p>
    <w:p w:rsidR="00B9186F" w:rsidRPr="00536C65" w:rsidRDefault="00B9186F">
      <w:pPr>
        <w:pStyle w:val="a3"/>
        <w:widowControl w:val="0"/>
        <w:ind w:left="0"/>
        <w:contextualSpacing/>
        <w:jc w:val="both"/>
      </w:pPr>
    </w:p>
    <w:p w:rsidR="00B9186F" w:rsidRPr="00536C65" w:rsidRDefault="00B9186F">
      <w:pPr>
        <w:pStyle w:val="a3"/>
        <w:widowControl w:val="0"/>
        <w:ind w:left="0"/>
        <w:contextualSpacing/>
        <w:jc w:val="both"/>
      </w:pPr>
    </w:p>
    <w:p w:rsidR="00B9186F" w:rsidRPr="00536C65" w:rsidRDefault="00B9186F">
      <w:pPr>
        <w:tabs>
          <w:tab w:val="left" w:pos="709"/>
        </w:tabs>
        <w:jc w:val="both"/>
        <w:rPr>
          <w:szCs w:val="24"/>
        </w:rPr>
      </w:pPr>
    </w:p>
    <w:p w:rsidR="00B9186F" w:rsidRDefault="00536C65">
      <w:pPr>
        <w:widowControl w:val="0"/>
        <w:contextualSpacing/>
        <w:jc w:val="both"/>
        <w:rPr>
          <w:rFonts w:ascii="Liberation Serif" w:hAnsi="Liberation Serif" w:cs="Liberation Serif"/>
          <w:szCs w:val="24"/>
        </w:rPr>
      </w:pPr>
      <w:proofErr w:type="spellStart"/>
      <w:r>
        <w:rPr>
          <w:rFonts w:ascii="Liberation Serif" w:eastAsia="Liberation Serif" w:hAnsi="Liberation Serif" w:cs="Liberation Serif"/>
          <w:szCs w:val="24"/>
        </w:rPr>
        <w:t>И.о</w:t>
      </w:r>
      <w:proofErr w:type="spellEnd"/>
      <w:r>
        <w:rPr>
          <w:rFonts w:ascii="Liberation Serif" w:eastAsia="Liberation Serif" w:hAnsi="Liberation Serif" w:cs="Liberation Serif"/>
          <w:szCs w:val="24"/>
        </w:rPr>
        <w:t xml:space="preserve">. </w:t>
      </w:r>
      <w:r w:rsidR="004930E7">
        <w:rPr>
          <w:rFonts w:ascii="Liberation Serif" w:eastAsia="Liberation Serif" w:hAnsi="Liberation Serif" w:cs="Liberation Serif"/>
          <w:szCs w:val="24"/>
        </w:rPr>
        <w:t>г</w:t>
      </w:r>
      <w:r w:rsidR="004930E7">
        <w:rPr>
          <w:rFonts w:ascii="Liberation Serif" w:eastAsia="Liberation Serif" w:hAnsi="Liberation Serif" w:cs="Liberation Serif"/>
          <w:szCs w:val="24"/>
        </w:rPr>
        <w:t>лавы</w:t>
      </w:r>
      <w:r w:rsidR="004930E7">
        <w:rPr>
          <w:rFonts w:ascii="Liberation Serif" w:eastAsia="Liberation Serif" w:hAnsi="Liberation Serif" w:cs="Liberation Serif"/>
          <w:szCs w:val="24"/>
        </w:rPr>
        <w:t xml:space="preserve"> Артемовского городского округа                                                            Р.С. Лимарь</w:t>
      </w:r>
      <w:bookmarkStart w:id="0" w:name="_GoBack"/>
      <w:bookmarkEnd w:id="0"/>
    </w:p>
    <w:sectPr w:rsidR="00B9186F">
      <w:headerReference w:type="default" r:id="rId8"/>
      <w:headerReference w:type="first" r:id="rId9"/>
      <w:footerReference w:type="first" r:id="rId10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86F" w:rsidRDefault="004930E7">
      <w:r>
        <w:separator/>
      </w:r>
    </w:p>
  </w:endnote>
  <w:endnote w:type="continuationSeparator" w:id="0">
    <w:p w:rsidR="00B9186F" w:rsidRDefault="0049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0"/>
    <w:family w:val="auto"/>
    <w:pitch w:val="default"/>
  </w:font>
  <w:font w:name="Source Han Sans CN Regular">
    <w:charset w:val="00"/>
    <w:family w:val="auto"/>
    <w:pitch w:val="default"/>
  </w:font>
  <w:font w:name="Lohit Devanagari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86F" w:rsidRDefault="00B9186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86F" w:rsidRDefault="004930E7">
      <w:r>
        <w:separator/>
      </w:r>
    </w:p>
  </w:footnote>
  <w:footnote w:type="continuationSeparator" w:id="0">
    <w:p w:rsidR="00B9186F" w:rsidRDefault="00493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86F" w:rsidRDefault="004930E7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B9186F" w:rsidRDefault="00B9186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86F" w:rsidRDefault="00B9186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618F0"/>
    <w:multiLevelType w:val="hybridMultilevel"/>
    <w:tmpl w:val="E20452F2"/>
    <w:lvl w:ilvl="0" w:tplc="73143FB0">
      <w:start w:val="1"/>
      <w:numFmt w:val="decimal"/>
      <w:lvlText w:val="%1)"/>
      <w:lvlJc w:val="left"/>
      <w:pPr>
        <w:ind w:left="709" w:hanging="360"/>
      </w:pPr>
    </w:lvl>
    <w:lvl w:ilvl="1" w:tplc="D54A3514">
      <w:start w:val="1"/>
      <w:numFmt w:val="lowerLetter"/>
      <w:lvlText w:val="%2."/>
      <w:lvlJc w:val="left"/>
      <w:pPr>
        <w:ind w:left="1429" w:hanging="360"/>
      </w:pPr>
    </w:lvl>
    <w:lvl w:ilvl="2" w:tplc="8B2A556E">
      <w:start w:val="1"/>
      <w:numFmt w:val="lowerRoman"/>
      <w:lvlText w:val="%3."/>
      <w:lvlJc w:val="right"/>
      <w:pPr>
        <w:ind w:left="2149" w:hanging="180"/>
      </w:pPr>
    </w:lvl>
    <w:lvl w:ilvl="3" w:tplc="E76A4E94">
      <w:start w:val="1"/>
      <w:numFmt w:val="decimal"/>
      <w:lvlText w:val="%4."/>
      <w:lvlJc w:val="left"/>
      <w:pPr>
        <w:ind w:left="2869" w:hanging="360"/>
      </w:pPr>
    </w:lvl>
    <w:lvl w:ilvl="4" w:tplc="0EA2B3EE">
      <w:start w:val="1"/>
      <w:numFmt w:val="lowerLetter"/>
      <w:lvlText w:val="%5."/>
      <w:lvlJc w:val="left"/>
      <w:pPr>
        <w:ind w:left="3589" w:hanging="360"/>
      </w:pPr>
    </w:lvl>
    <w:lvl w:ilvl="5" w:tplc="4CF6FE86">
      <w:start w:val="1"/>
      <w:numFmt w:val="lowerRoman"/>
      <w:lvlText w:val="%6."/>
      <w:lvlJc w:val="right"/>
      <w:pPr>
        <w:ind w:left="4309" w:hanging="180"/>
      </w:pPr>
    </w:lvl>
    <w:lvl w:ilvl="6" w:tplc="FB801920">
      <w:start w:val="1"/>
      <w:numFmt w:val="decimal"/>
      <w:lvlText w:val="%7."/>
      <w:lvlJc w:val="left"/>
      <w:pPr>
        <w:ind w:left="5029" w:hanging="360"/>
      </w:pPr>
    </w:lvl>
    <w:lvl w:ilvl="7" w:tplc="3E1C4D7E">
      <w:start w:val="1"/>
      <w:numFmt w:val="lowerLetter"/>
      <w:lvlText w:val="%8."/>
      <w:lvlJc w:val="left"/>
      <w:pPr>
        <w:ind w:left="5749" w:hanging="360"/>
      </w:pPr>
    </w:lvl>
    <w:lvl w:ilvl="8" w:tplc="48C29AC0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C346B3F"/>
    <w:multiLevelType w:val="hybridMultilevel"/>
    <w:tmpl w:val="25404A12"/>
    <w:lvl w:ilvl="0" w:tplc="0CCC54AA">
      <w:start w:val="1"/>
      <w:numFmt w:val="decimal"/>
      <w:lvlText w:val="%1)"/>
      <w:lvlJc w:val="left"/>
      <w:pPr>
        <w:ind w:left="1418" w:hanging="360"/>
      </w:pPr>
      <w:rPr>
        <w:highlight w:val="white"/>
      </w:rPr>
    </w:lvl>
    <w:lvl w:ilvl="1" w:tplc="7A660342">
      <w:start w:val="1"/>
      <w:numFmt w:val="lowerLetter"/>
      <w:lvlText w:val="%2."/>
      <w:lvlJc w:val="left"/>
      <w:pPr>
        <w:ind w:left="2138" w:hanging="360"/>
      </w:pPr>
    </w:lvl>
    <w:lvl w:ilvl="2" w:tplc="4BDA7C8C">
      <w:start w:val="1"/>
      <w:numFmt w:val="lowerRoman"/>
      <w:lvlText w:val="%3."/>
      <w:lvlJc w:val="right"/>
      <w:pPr>
        <w:ind w:left="2858" w:hanging="180"/>
      </w:pPr>
    </w:lvl>
    <w:lvl w:ilvl="3" w:tplc="973A016C">
      <w:start w:val="1"/>
      <w:numFmt w:val="decimal"/>
      <w:lvlText w:val="%4."/>
      <w:lvlJc w:val="left"/>
      <w:pPr>
        <w:ind w:left="3578" w:hanging="360"/>
      </w:pPr>
    </w:lvl>
    <w:lvl w:ilvl="4" w:tplc="FA22AC6A">
      <w:start w:val="1"/>
      <w:numFmt w:val="lowerLetter"/>
      <w:lvlText w:val="%5."/>
      <w:lvlJc w:val="left"/>
      <w:pPr>
        <w:ind w:left="4298" w:hanging="360"/>
      </w:pPr>
    </w:lvl>
    <w:lvl w:ilvl="5" w:tplc="13A287F6">
      <w:start w:val="1"/>
      <w:numFmt w:val="lowerRoman"/>
      <w:lvlText w:val="%6."/>
      <w:lvlJc w:val="right"/>
      <w:pPr>
        <w:ind w:left="5018" w:hanging="180"/>
      </w:pPr>
    </w:lvl>
    <w:lvl w:ilvl="6" w:tplc="4C1C4562">
      <w:start w:val="1"/>
      <w:numFmt w:val="decimal"/>
      <w:lvlText w:val="%7."/>
      <w:lvlJc w:val="left"/>
      <w:pPr>
        <w:ind w:left="5738" w:hanging="360"/>
      </w:pPr>
    </w:lvl>
    <w:lvl w:ilvl="7" w:tplc="14207622">
      <w:start w:val="1"/>
      <w:numFmt w:val="lowerLetter"/>
      <w:lvlText w:val="%8."/>
      <w:lvlJc w:val="left"/>
      <w:pPr>
        <w:ind w:left="6458" w:hanging="360"/>
      </w:pPr>
    </w:lvl>
    <w:lvl w:ilvl="8" w:tplc="6046E478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294F6ADA"/>
    <w:multiLevelType w:val="hybridMultilevel"/>
    <w:tmpl w:val="080886D8"/>
    <w:lvl w:ilvl="0" w:tplc="A804240A">
      <w:start w:val="1"/>
      <w:numFmt w:val="decimal"/>
      <w:lvlText w:val="%1."/>
      <w:lvlJc w:val="left"/>
      <w:pPr>
        <w:ind w:left="930" w:hanging="360"/>
      </w:pPr>
    </w:lvl>
    <w:lvl w:ilvl="1" w:tplc="1400AFA6">
      <w:start w:val="1"/>
      <w:numFmt w:val="lowerLetter"/>
      <w:lvlText w:val="%2."/>
      <w:lvlJc w:val="left"/>
      <w:pPr>
        <w:ind w:left="1650" w:hanging="360"/>
      </w:pPr>
    </w:lvl>
    <w:lvl w:ilvl="2" w:tplc="F3F457B0">
      <w:start w:val="1"/>
      <w:numFmt w:val="lowerRoman"/>
      <w:lvlText w:val="%3."/>
      <w:lvlJc w:val="right"/>
      <w:pPr>
        <w:ind w:left="2370" w:hanging="180"/>
      </w:pPr>
    </w:lvl>
    <w:lvl w:ilvl="3" w:tplc="8780B288">
      <w:start w:val="1"/>
      <w:numFmt w:val="decimal"/>
      <w:lvlText w:val="%4."/>
      <w:lvlJc w:val="left"/>
      <w:pPr>
        <w:ind w:left="3090" w:hanging="360"/>
      </w:pPr>
    </w:lvl>
    <w:lvl w:ilvl="4" w:tplc="7C5AE9EC">
      <w:start w:val="1"/>
      <w:numFmt w:val="lowerLetter"/>
      <w:lvlText w:val="%5."/>
      <w:lvlJc w:val="left"/>
      <w:pPr>
        <w:ind w:left="3810" w:hanging="360"/>
      </w:pPr>
    </w:lvl>
    <w:lvl w:ilvl="5" w:tplc="A7C2535A">
      <w:start w:val="1"/>
      <w:numFmt w:val="lowerRoman"/>
      <w:lvlText w:val="%6."/>
      <w:lvlJc w:val="right"/>
      <w:pPr>
        <w:ind w:left="4530" w:hanging="180"/>
      </w:pPr>
    </w:lvl>
    <w:lvl w:ilvl="6" w:tplc="023C38D0">
      <w:start w:val="1"/>
      <w:numFmt w:val="decimal"/>
      <w:lvlText w:val="%7."/>
      <w:lvlJc w:val="left"/>
      <w:pPr>
        <w:ind w:left="5250" w:hanging="360"/>
      </w:pPr>
    </w:lvl>
    <w:lvl w:ilvl="7" w:tplc="0A48B3EA">
      <w:start w:val="1"/>
      <w:numFmt w:val="lowerLetter"/>
      <w:lvlText w:val="%8."/>
      <w:lvlJc w:val="left"/>
      <w:pPr>
        <w:ind w:left="5970" w:hanging="360"/>
      </w:pPr>
    </w:lvl>
    <w:lvl w:ilvl="8" w:tplc="B4E440BA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2B7603D3"/>
    <w:multiLevelType w:val="hybridMultilevel"/>
    <w:tmpl w:val="ED72CDBA"/>
    <w:lvl w:ilvl="0" w:tplc="F8D0CFAC">
      <w:start w:val="1"/>
      <w:numFmt w:val="decimal"/>
      <w:lvlText w:val="%1."/>
      <w:lvlJc w:val="left"/>
      <w:pPr>
        <w:ind w:left="1418" w:hanging="360"/>
      </w:pPr>
    </w:lvl>
    <w:lvl w:ilvl="1" w:tplc="93BE896A">
      <w:start w:val="1"/>
      <w:numFmt w:val="lowerLetter"/>
      <w:lvlText w:val="%2."/>
      <w:lvlJc w:val="left"/>
      <w:pPr>
        <w:ind w:left="2138" w:hanging="360"/>
      </w:pPr>
    </w:lvl>
    <w:lvl w:ilvl="2" w:tplc="3E38711E">
      <w:start w:val="1"/>
      <w:numFmt w:val="lowerRoman"/>
      <w:lvlText w:val="%3."/>
      <w:lvlJc w:val="right"/>
      <w:pPr>
        <w:ind w:left="2858" w:hanging="180"/>
      </w:pPr>
    </w:lvl>
    <w:lvl w:ilvl="3" w:tplc="2CA29C5A">
      <w:start w:val="1"/>
      <w:numFmt w:val="decimal"/>
      <w:lvlText w:val="%4."/>
      <w:lvlJc w:val="left"/>
      <w:pPr>
        <w:ind w:left="3578" w:hanging="360"/>
      </w:pPr>
    </w:lvl>
    <w:lvl w:ilvl="4" w:tplc="94FC3356">
      <w:start w:val="1"/>
      <w:numFmt w:val="lowerLetter"/>
      <w:lvlText w:val="%5."/>
      <w:lvlJc w:val="left"/>
      <w:pPr>
        <w:ind w:left="4298" w:hanging="360"/>
      </w:pPr>
    </w:lvl>
    <w:lvl w:ilvl="5" w:tplc="B0984B96">
      <w:start w:val="1"/>
      <w:numFmt w:val="lowerRoman"/>
      <w:lvlText w:val="%6."/>
      <w:lvlJc w:val="right"/>
      <w:pPr>
        <w:ind w:left="5018" w:hanging="180"/>
      </w:pPr>
    </w:lvl>
    <w:lvl w:ilvl="6" w:tplc="365480A4">
      <w:start w:val="1"/>
      <w:numFmt w:val="decimal"/>
      <w:lvlText w:val="%7."/>
      <w:lvlJc w:val="left"/>
      <w:pPr>
        <w:ind w:left="5738" w:hanging="360"/>
      </w:pPr>
    </w:lvl>
    <w:lvl w:ilvl="7" w:tplc="A62EA830">
      <w:start w:val="1"/>
      <w:numFmt w:val="lowerLetter"/>
      <w:lvlText w:val="%8."/>
      <w:lvlJc w:val="left"/>
      <w:pPr>
        <w:ind w:left="6458" w:hanging="360"/>
      </w:pPr>
    </w:lvl>
    <w:lvl w:ilvl="8" w:tplc="DB2253DA">
      <w:start w:val="1"/>
      <w:numFmt w:val="lowerRoman"/>
      <w:lvlText w:val="%9."/>
      <w:lvlJc w:val="right"/>
      <w:pPr>
        <w:ind w:left="7178" w:hanging="180"/>
      </w:pPr>
    </w:lvl>
  </w:abstractNum>
  <w:abstractNum w:abstractNumId="4" w15:restartNumberingAfterBreak="0">
    <w:nsid w:val="3360216D"/>
    <w:multiLevelType w:val="hybridMultilevel"/>
    <w:tmpl w:val="2B2A300A"/>
    <w:lvl w:ilvl="0" w:tplc="3B98BCC0">
      <w:start w:val="1"/>
      <w:numFmt w:val="decimal"/>
      <w:lvlText w:val="%1)"/>
      <w:lvlJc w:val="left"/>
      <w:pPr>
        <w:ind w:left="1418" w:hanging="360"/>
      </w:pPr>
      <w:rPr>
        <w:highlight w:val="white"/>
      </w:rPr>
    </w:lvl>
    <w:lvl w:ilvl="1" w:tplc="9BBE65FC">
      <w:start w:val="1"/>
      <w:numFmt w:val="lowerLetter"/>
      <w:lvlText w:val="%2."/>
      <w:lvlJc w:val="left"/>
      <w:pPr>
        <w:ind w:left="2138" w:hanging="360"/>
      </w:pPr>
    </w:lvl>
    <w:lvl w:ilvl="2" w:tplc="F0BE37AC">
      <w:start w:val="1"/>
      <w:numFmt w:val="lowerRoman"/>
      <w:lvlText w:val="%3."/>
      <w:lvlJc w:val="right"/>
      <w:pPr>
        <w:ind w:left="2858" w:hanging="180"/>
      </w:pPr>
    </w:lvl>
    <w:lvl w:ilvl="3" w:tplc="4D32D41C">
      <w:start w:val="1"/>
      <w:numFmt w:val="decimal"/>
      <w:lvlText w:val="%4."/>
      <w:lvlJc w:val="left"/>
      <w:pPr>
        <w:ind w:left="3578" w:hanging="360"/>
      </w:pPr>
    </w:lvl>
    <w:lvl w:ilvl="4" w:tplc="BB764B78">
      <w:start w:val="1"/>
      <w:numFmt w:val="lowerLetter"/>
      <w:lvlText w:val="%5."/>
      <w:lvlJc w:val="left"/>
      <w:pPr>
        <w:ind w:left="4298" w:hanging="360"/>
      </w:pPr>
    </w:lvl>
    <w:lvl w:ilvl="5" w:tplc="A92817B4">
      <w:start w:val="1"/>
      <w:numFmt w:val="lowerRoman"/>
      <w:lvlText w:val="%6."/>
      <w:lvlJc w:val="right"/>
      <w:pPr>
        <w:ind w:left="5018" w:hanging="180"/>
      </w:pPr>
    </w:lvl>
    <w:lvl w:ilvl="6" w:tplc="9E56B196">
      <w:start w:val="1"/>
      <w:numFmt w:val="decimal"/>
      <w:lvlText w:val="%7."/>
      <w:lvlJc w:val="left"/>
      <w:pPr>
        <w:ind w:left="5738" w:hanging="360"/>
      </w:pPr>
    </w:lvl>
    <w:lvl w:ilvl="7" w:tplc="6D2CA870">
      <w:start w:val="1"/>
      <w:numFmt w:val="lowerLetter"/>
      <w:lvlText w:val="%8."/>
      <w:lvlJc w:val="left"/>
      <w:pPr>
        <w:ind w:left="6458" w:hanging="360"/>
      </w:pPr>
    </w:lvl>
    <w:lvl w:ilvl="8" w:tplc="64F6ADEE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35B360EB"/>
    <w:multiLevelType w:val="multilevel"/>
    <w:tmpl w:val="32126416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6" w15:restartNumberingAfterBreak="0">
    <w:nsid w:val="3EF631DB"/>
    <w:multiLevelType w:val="hybridMultilevel"/>
    <w:tmpl w:val="DAFEBB46"/>
    <w:lvl w:ilvl="0" w:tplc="E2BE4D22">
      <w:start w:val="1"/>
      <w:numFmt w:val="decimal"/>
      <w:lvlText w:val="%1)"/>
      <w:lvlJc w:val="left"/>
      <w:pPr>
        <w:ind w:left="1418" w:hanging="360"/>
      </w:pPr>
      <w:rPr>
        <w:highlight w:val="white"/>
      </w:rPr>
    </w:lvl>
    <w:lvl w:ilvl="1" w:tplc="6908E198">
      <w:start w:val="1"/>
      <w:numFmt w:val="lowerLetter"/>
      <w:lvlText w:val="%2."/>
      <w:lvlJc w:val="left"/>
      <w:pPr>
        <w:ind w:left="2138" w:hanging="360"/>
      </w:pPr>
    </w:lvl>
    <w:lvl w:ilvl="2" w:tplc="FFB6A5B0">
      <w:start w:val="1"/>
      <w:numFmt w:val="lowerRoman"/>
      <w:lvlText w:val="%3."/>
      <w:lvlJc w:val="right"/>
      <w:pPr>
        <w:ind w:left="2858" w:hanging="180"/>
      </w:pPr>
    </w:lvl>
    <w:lvl w:ilvl="3" w:tplc="FDC40D10">
      <w:start w:val="1"/>
      <w:numFmt w:val="decimal"/>
      <w:lvlText w:val="%4."/>
      <w:lvlJc w:val="left"/>
      <w:pPr>
        <w:ind w:left="3578" w:hanging="360"/>
      </w:pPr>
    </w:lvl>
    <w:lvl w:ilvl="4" w:tplc="8AA8DE9C">
      <w:start w:val="1"/>
      <w:numFmt w:val="lowerLetter"/>
      <w:lvlText w:val="%5."/>
      <w:lvlJc w:val="left"/>
      <w:pPr>
        <w:ind w:left="4298" w:hanging="360"/>
      </w:pPr>
    </w:lvl>
    <w:lvl w:ilvl="5" w:tplc="AE2C4640">
      <w:start w:val="1"/>
      <w:numFmt w:val="lowerRoman"/>
      <w:lvlText w:val="%6."/>
      <w:lvlJc w:val="right"/>
      <w:pPr>
        <w:ind w:left="5018" w:hanging="180"/>
      </w:pPr>
    </w:lvl>
    <w:lvl w:ilvl="6" w:tplc="8C1C71AC">
      <w:start w:val="1"/>
      <w:numFmt w:val="decimal"/>
      <w:lvlText w:val="%7."/>
      <w:lvlJc w:val="left"/>
      <w:pPr>
        <w:ind w:left="5738" w:hanging="360"/>
      </w:pPr>
    </w:lvl>
    <w:lvl w:ilvl="7" w:tplc="4B067896">
      <w:start w:val="1"/>
      <w:numFmt w:val="lowerLetter"/>
      <w:lvlText w:val="%8."/>
      <w:lvlJc w:val="left"/>
      <w:pPr>
        <w:ind w:left="6458" w:hanging="360"/>
      </w:pPr>
    </w:lvl>
    <w:lvl w:ilvl="8" w:tplc="79D4406C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4A20675A"/>
    <w:multiLevelType w:val="hybridMultilevel"/>
    <w:tmpl w:val="69601442"/>
    <w:lvl w:ilvl="0" w:tplc="805A6876">
      <w:start w:val="1"/>
      <w:numFmt w:val="decimal"/>
      <w:lvlText w:val="%1."/>
      <w:lvlJc w:val="left"/>
      <w:pPr>
        <w:ind w:left="927" w:hanging="360"/>
      </w:pPr>
    </w:lvl>
    <w:lvl w:ilvl="1" w:tplc="ED56BCA8">
      <w:start w:val="1"/>
      <w:numFmt w:val="lowerLetter"/>
      <w:lvlText w:val="%2."/>
      <w:lvlJc w:val="left"/>
      <w:pPr>
        <w:ind w:left="1647" w:hanging="360"/>
      </w:pPr>
    </w:lvl>
    <w:lvl w:ilvl="2" w:tplc="076E7EB6">
      <w:start w:val="1"/>
      <w:numFmt w:val="lowerRoman"/>
      <w:lvlText w:val="%3."/>
      <w:lvlJc w:val="right"/>
      <w:pPr>
        <w:ind w:left="2367" w:hanging="180"/>
      </w:pPr>
    </w:lvl>
    <w:lvl w:ilvl="3" w:tplc="76EA860E">
      <w:start w:val="1"/>
      <w:numFmt w:val="decimal"/>
      <w:lvlText w:val="%4."/>
      <w:lvlJc w:val="left"/>
      <w:pPr>
        <w:ind w:left="3087" w:hanging="360"/>
      </w:pPr>
    </w:lvl>
    <w:lvl w:ilvl="4" w:tplc="5114ED24">
      <w:start w:val="1"/>
      <w:numFmt w:val="lowerLetter"/>
      <w:lvlText w:val="%5."/>
      <w:lvlJc w:val="left"/>
      <w:pPr>
        <w:ind w:left="3807" w:hanging="360"/>
      </w:pPr>
    </w:lvl>
    <w:lvl w:ilvl="5" w:tplc="22E29446">
      <w:start w:val="1"/>
      <w:numFmt w:val="lowerRoman"/>
      <w:lvlText w:val="%6."/>
      <w:lvlJc w:val="right"/>
      <w:pPr>
        <w:ind w:left="4527" w:hanging="180"/>
      </w:pPr>
    </w:lvl>
    <w:lvl w:ilvl="6" w:tplc="E32A3EA8">
      <w:start w:val="1"/>
      <w:numFmt w:val="decimal"/>
      <w:lvlText w:val="%7."/>
      <w:lvlJc w:val="left"/>
      <w:pPr>
        <w:ind w:left="5247" w:hanging="360"/>
      </w:pPr>
    </w:lvl>
    <w:lvl w:ilvl="7" w:tplc="3EFA539E">
      <w:start w:val="1"/>
      <w:numFmt w:val="lowerLetter"/>
      <w:lvlText w:val="%8."/>
      <w:lvlJc w:val="left"/>
      <w:pPr>
        <w:ind w:left="5967" w:hanging="360"/>
      </w:pPr>
    </w:lvl>
    <w:lvl w:ilvl="8" w:tplc="287A54E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3E966EC"/>
    <w:multiLevelType w:val="hybridMultilevel"/>
    <w:tmpl w:val="65FA891A"/>
    <w:lvl w:ilvl="0" w:tplc="2F728F5E">
      <w:start w:val="1"/>
      <w:numFmt w:val="decimal"/>
      <w:lvlText w:val="%1."/>
      <w:lvlJc w:val="left"/>
      <w:pPr>
        <w:ind w:left="927" w:hanging="360"/>
      </w:pPr>
    </w:lvl>
    <w:lvl w:ilvl="1" w:tplc="9A52C1B4">
      <w:start w:val="1"/>
      <w:numFmt w:val="lowerLetter"/>
      <w:lvlText w:val="%2."/>
      <w:lvlJc w:val="left"/>
      <w:pPr>
        <w:ind w:left="1647" w:hanging="360"/>
      </w:pPr>
    </w:lvl>
    <w:lvl w:ilvl="2" w:tplc="A3F2EABA">
      <w:start w:val="1"/>
      <w:numFmt w:val="lowerRoman"/>
      <w:lvlText w:val="%3."/>
      <w:lvlJc w:val="right"/>
      <w:pPr>
        <w:ind w:left="2367" w:hanging="180"/>
      </w:pPr>
    </w:lvl>
    <w:lvl w:ilvl="3" w:tplc="8C82C1A8">
      <w:start w:val="1"/>
      <w:numFmt w:val="decimal"/>
      <w:lvlText w:val="%4."/>
      <w:lvlJc w:val="left"/>
      <w:pPr>
        <w:ind w:left="3087" w:hanging="360"/>
      </w:pPr>
    </w:lvl>
    <w:lvl w:ilvl="4" w:tplc="C72A4322">
      <w:start w:val="1"/>
      <w:numFmt w:val="lowerLetter"/>
      <w:lvlText w:val="%5."/>
      <w:lvlJc w:val="left"/>
      <w:pPr>
        <w:ind w:left="3807" w:hanging="360"/>
      </w:pPr>
    </w:lvl>
    <w:lvl w:ilvl="5" w:tplc="F744923C">
      <w:start w:val="1"/>
      <w:numFmt w:val="lowerRoman"/>
      <w:lvlText w:val="%6."/>
      <w:lvlJc w:val="right"/>
      <w:pPr>
        <w:ind w:left="4527" w:hanging="180"/>
      </w:pPr>
    </w:lvl>
    <w:lvl w:ilvl="6" w:tplc="9130498A">
      <w:start w:val="1"/>
      <w:numFmt w:val="decimal"/>
      <w:lvlText w:val="%7."/>
      <w:lvlJc w:val="left"/>
      <w:pPr>
        <w:ind w:left="5247" w:hanging="360"/>
      </w:pPr>
    </w:lvl>
    <w:lvl w:ilvl="7" w:tplc="A940770C">
      <w:start w:val="1"/>
      <w:numFmt w:val="lowerLetter"/>
      <w:lvlText w:val="%8."/>
      <w:lvlJc w:val="left"/>
      <w:pPr>
        <w:ind w:left="5967" w:hanging="360"/>
      </w:pPr>
    </w:lvl>
    <w:lvl w:ilvl="8" w:tplc="9E42EA34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A2A4564"/>
    <w:multiLevelType w:val="hybridMultilevel"/>
    <w:tmpl w:val="90F47CE8"/>
    <w:lvl w:ilvl="0" w:tplc="449A4A90">
      <w:start w:val="1"/>
      <w:numFmt w:val="decimal"/>
      <w:lvlText w:val="%1."/>
      <w:lvlJc w:val="left"/>
      <w:pPr>
        <w:ind w:left="960" w:hanging="360"/>
      </w:pPr>
    </w:lvl>
    <w:lvl w:ilvl="1" w:tplc="EAECF0A0">
      <w:start w:val="1"/>
      <w:numFmt w:val="lowerLetter"/>
      <w:lvlText w:val="%2."/>
      <w:lvlJc w:val="left"/>
      <w:pPr>
        <w:ind w:left="1680" w:hanging="360"/>
      </w:pPr>
    </w:lvl>
    <w:lvl w:ilvl="2" w:tplc="CA3C0DBC">
      <w:start w:val="1"/>
      <w:numFmt w:val="lowerRoman"/>
      <w:lvlText w:val="%3."/>
      <w:lvlJc w:val="right"/>
      <w:pPr>
        <w:ind w:left="2400" w:hanging="180"/>
      </w:pPr>
    </w:lvl>
    <w:lvl w:ilvl="3" w:tplc="5F70AB38">
      <w:start w:val="1"/>
      <w:numFmt w:val="decimal"/>
      <w:lvlText w:val="%4."/>
      <w:lvlJc w:val="left"/>
      <w:pPr>
        <w:ind w:left="3120" w:hanging="360"/>
      </w:pPr>
    </w:lvl>
    <w:lvl w:ilvl="4" w:tplc="0ECC2A22">
      <w:start w:val="1"/>
      <w:numFmt w:val="lowerLetter"/>
      <w:lvlText w:val="%5."/>
      <w:lvlJc w:val="left"/>
      <w:pPr>
        <w:ind w:left="3840" w:hanging="360"/>
      </w:pPr>
    </w:lvl>
    <w:lvl w:ilvl="5" w:tplc="A6046300">
      <w:start w:val="1"/>
      <w:numFmt w:val="lowerRoman"/>
      <w:lvlText w:val="%6."/>
      <w:lvlJc w:val="right"/>
      <w:pPr>
        <w:ind w:left="4560" w:hanging="180"/>
      </w:pPr>
    </w:lvl>
    <w:lvl w:ilvl="6" w:tplc="74545B1C">
      <w:start w:val="1"/>
      <w:numFmt w:val="decimal"/>
      <w:lvlText w:val="%7."/>
      <w:lvlJc w:val="left"/>
      <w:pPr>
        <w:ind w:left="5280" w:hanging="360"/>
      </w:pPr>
    </w:lvl>
    <w:lvl w:ilvl="7" w:tplc="AC6E712E">
      <w:start w:val="1"/>
      <w:numFmt w:val="lowerLetter"/>
      <w:lvlText w:val="%8."/>
      <w:lvlJc w:val="left"/>
      <w:pPr>
        <w:ind w:left="6000" w:hanging="360"/>
      </w:pPr>
    </w:lvl>
    <w:lvl w:ilvl="8" w:tplc="5274A594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639B0D11"/>
    <w:multiLevelType w:val="hybridMultilevel"/>
    <w:tmpl w:val="F3046BF0"/>
    <w:lvl w:ilvl="0" w:tplc="2CECDAB8">
      <w:start w:val="1"/>
      <w:numFmt w:val="decimal"/>
      <w:lvlText w:val="%1)"/>
      <w:lvlJc w:val="left"/>
      <w:pPr>
        <w:ind w:left="1418" w:hanging="360"/>
      </w:pPr>
    </w:lvl>
    <w:lvl w:ilvl="1" w:tplc="69DCA5B0">
      <w:start w:val="1"/>
      <w:numFmt w:val="lowerLetter"/>
      <w:lvlText w:val="%2."/>
      <w:lvlJc w:val="left"/>
      <w:pPr>
        <w:ind w:left="2138" w:hanging="360"/>
      </w:pPr>
    </w:lvl>
    <w:lvl w:ilvl="2" w:tplc="FDCAD292">
      <w:start w:val="1"/>
      <w:numFmt w:val="lowerRoman"/>
      <w:lvlText w:val="%3."/>
      <w:lvlJc w:val="right"/>
      <w:pPr>
        <w:ind w:left="2858" w:hanging="180"/>
      </w:pPr>
    </w:lvl>
    <w:lvl w:ilvl="3" w:tplc="A4D87C32">
      <w:start w:val="1"/>
      <w:numFmt w:val="decimal"/>
      <w:lvlText w:val="%4."/>
      <w:lvlJc w:val="left"/>
      <w:pPr>
        <w:ind w:left="3578" w:hanging="360"/>
      </w:pPr>
    </w:lvl>
    <w:lvl w:ilvl="4" w:tplc="FA46EF52">
      <w:start w:val="1"/>
      <w:numFmt w:val="lowerLetter"/>
      <w:lvlText w:val="%5."/>
      <w:lvlJc w:val="left"/>
      <w:pPr>
        <w:ind w:left="4298" w:hanging="360"/>
      </w:pPr>
    </w:lvl>
    <w:lvl w:ilvl="5" w:tplc="9D22ACFE">
      <w:start w:val="1"/>
      <w:numFmt w:val="lowerRoman"/>
      <w:lvlText w:val="%6."/>
      <w:lvlJc w:val="right"/>
      <w:pPr>
        <w:ind w:left="5018" w:hanging="180"/>
      </w:pPr>
    </w:lvl>
    <w:lvl w:ilvl="6" w:tplc="39B2BE92">
      <w:start w:val="1"/>
      <w:numFmt w:val="decimal"/>
      <w:lvlText w:val="%7."/>
      <w:lvlJc w:val="left"/>
      <w:pPr>
        <w:ind w:left="5738" w:hanging="360"/>
      </w:pPr>
    </w:lvl>
    <w:lvl w:ilvl="7" w:tplc="A2807F5A">
      <w:start w:val="1"/>
      <w:numFmt w:val="lowerLetter"/>
      <w:lvlText w:val="%8."/>
      <w:lvlJc w:val="left"/>
      <w:pPr>
        <w:ind w:left="6458" w:hanging="360"/>
      </w:pPr>
    </w:lvl>
    <w:lvl w:ilvl="8" w:tplc="38DA5306">
      <w:start w:val="1"/>
      <w:numFmt w:val="lowerRoman"/>
      <w:lvlText w:val="%9."/>
      <w:lvlJc w:val="right"/>
      <w:pPr>
        <w:ind w:left="7178" w:hanging="180"/>
      </w:pPr>
    </w:lvl>
  </w:abstractNum>
  <w:abstractNum w:abstractNumId="11" w15:restartNumberingAfterBreak="0">
    <w:nsid w:val="77720FFE"/>
    <w:multiLevelType w:val="hybridMultilevel"/>
    <w:tmpl w:val="7DBE476E"/>
    <w:lvl w:ilvl="0" w:tplc="9482ECE6">
      <w:start w:val="1"/>
      <w:numFmt w:val="decimal"/>
      <w:lvlText w:val="%1)"/>
      <w:lvlJc w:val="left"/>
      <w:pPr>
        <w:ind w:left="1418" w:hanging="360"/>
      </w:pPr>
    </w:lvl>
    <w:lvl w:ilvl="1" w:tplc="ECEA7090">
      <w:start w:val="1"/>
      <w:numFmt w:val="lowerLetter"/>
      <w:lvlText w:val="%2."/>
      <w:lvlJc w:val="left"/>
      <w:pPr>
        <w:ind w:left="2138" w:hanging="360"/>
      </w:pPr>
    </w:lvl>
    <w:lvl w:ilvl="2" w:tplc="C3901644">
      <w:start w:val="1"/>
      <w:numFmt w:val="lowerRoman"/>
      <w:lvlText w:val="%3."/>
      <w:lvlJc w:val="right"/>
      <w:pPr>
        <w:ind w:left="2858" w:hanging="180"/>
      </w:pPr>
    </w:lvl>
    <w:lvl w:ilvl="3" w:tplc="9D929320">
      <w:start w:val="1"/>
      <w:numFmt w:val="decimal"/>
      <w:lvlText w:val="%4."/>
      <w:lvlJc w:val="left"/>
      <w:pPr>
        <w:ind w:left="3578" w:hanging="360"/>
      </w:pPr>
    </w:lvl>
    <w:lvl w:ilvl="4" w:tplc="B128EDC0">
      <w:start w:val="1"/>
      <w:numFmt w:val="lowerLetter"/>
      <w:lvlText w:val="%5."/>
      <w:lvlJc w:val="left"/>
      <w:pPr>
        <w:ind w:left="4298" w:hanging="360"/>
      </w:pPr>
    </w:lvl>
    <w:lvl w:ilvl="5" w:tplc="7310A1C4">
      <w:start w:val="1"/>
      <w:numFmt w:val="lowerRoman"/>
      <w:lvlText w:val="%6."/>
      <w:lvlJc w:val="right"/>
      <w:pPr>
        <w:ind w:left="5018" w:hanging="180"/>
      </w:pPr>
    </w:lvl>
    <w:lvl w:ilvl="6" w:tplc="59044276">
      <w:start w:val="1"/>
      <w:numFmt w:val="decimal"/>
      <w:lvlText w:val="%7."/>
      <w:lvlJc w:val="left"/>
      <w:pPr>
        <w:ind w:left="5738" w:hanging="360"/>
      </w:pPr>
    </w:lvl>
    <w:lvl w:ilvl="7" w:tplc="0B9475FC">
      <w:start w:val="1"/>
      <w:numFmt w:val="lowerLetter"/>
      <w:lvlText w:val="%8."/>
      <w:lvlJc w:val="left"/>
      <w:pPr>
        <w:ind w:left="6458" w:hanging="360"/>
      </w:pPr>
    </w:lvl>
    <w:lvl w:ilvl="8" w:tplc="D0E809E0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10"/>
  </w:num>
  <w:num w:numId="8">
    <w:abstractNumId w:val="0"/>
  </w:num>
  <w:num w:numId="9">
    <w:abstractNumId w:val="6"/>
  </w:num>
  <w:num w:numId="10">
    <w:abstractNumId w:val="11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6F"/>
    <w:rsid w:val="004930E7"/>
    <w:rsid w:val="00536C65"/>
    <w:rsid w:val="00B9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2C97A-E7A1-43E5-8038-4F3CAA7D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spacing w:val="70"/>
      <w:sz w:val="24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spacing w:val="70"/>
      <w:sz w:val="24"/>
      <w:szCs w:val="20"/>
      <w:lang w:eastAsia="ru-RU"/>
    </w:rPr>
  </w:style>
  <w:style w:type="character" w:customStyle="1" w:styleId="10">
    <w:name w:val="Заголовок 1 Знак"/>
    <w:link w:val="1"/>
    <w:rPr>
      <w:rFonts w:ascii="Times New Roman" w:eastAsia="Times New Roman" w:hAnsi="Times New Roman"/>
      <w:sz w:val="24"/>
      <w:lang w:val="en-US"/>
    </w:rPr>
  </w:style>
  <w:style w:type="paragraph" w:styleId="afb">
    <w:name w:val="Balloon Text"/>
    <w:basedOn w:val="a"/>
    <w:link w:val="afc"/>
    <w:uiPriority w:val="99"/>
    <w:rPr>
      <w:rFonts w:ascii="Segoe UI" w:hAnsi="Segoe UI"/>
      <w:sz w:val="18"/>
      <w:szCs w:val="18"/>
      <w:lang w:val="en-US" w:eastAsia="en-US"/>
    </w:rPr>
  </w:style>
  <w:style w:type="character" w:customStyle="1" w:styleId="afc">
    <w:name w:val="Текст выноски Знак"/>
    <w:link w:val="afb"/>
    <w:uiPriority w:val="99"/>
    <w:rPr>
      <w:rFonts w:ascii="Segoe UI" w:eastAsia="Times New Roman" w:hAnsi="Segoe UI"/>
      <w:sz w:val="18"/>
      <w:szCs w:val="18"/>
      <w:lang w:val="en-US" w:eastAsia="en-US"/>
    </w:rPr>
  </w:style>
  <w:style w:type="paragraph" w:customStyle="1" w:styleId="ConsPlusNormal">
    <w:name w:val="ConsPlusNormal"/>
    <w:pPr>
      <w:widowControl w:val="0"/>
    </w:pPr>
    <w:rPr>
      <w:rFonts w:ascii="Times New Roman" w:eastAsia="Times New Roman" w:hAnsi="Times New Roman"/>
      <w:sz w:val="24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lang w:val="en-US" w:eastAsia="en-US"/>
    </w:rPr>
  </w:style>
  <w:style w:type="character" w:customStyle="1" w:styleId="ae">
    <w:name w:val="Нижний колонтитул Знак"/>
    <w:link w:val="ad"/>
    <w:rPr>
      <w:rFonts w:ascii="Times New Roman" w:eastAsia="Times New Roman" w:hAnsi="Times New Roman"/>
      <w:sz w:val="24"/>
      <w:lang w:val="en-US"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szCs w:val="22"/>
      <w:lang w:eastAsia="ru-RU"/>
    </w:rPr>
  </w:style>
  <w:style w:type="paragraph" w:customStyle="1" w:styleId="ConsPlusCell">
    <w:name w:val="ConsPlusCell"/>
    <w:pPr>
      <w:widowControl w:val="0"/>
    </w:pPr>
    <w:rPr>
      <w:rFonts w:ascii="Courier New" w:eastAsia="Times New Roman" w:hAnsi="Courier New" w:cs="Courier New"/>
      <w:szCs w:val="22"/>
      <w:lang w:eastAsia="ru-RU"/>
    </w:rPr>
  </w:style>
  <w:style w:type="paragraph" w:customStyle="1" w:styleId="ConsPlusDocList">
    <w:name w:val="ConsPlusDocList"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szCs w:val="22"/>
      <w:lang w:eastAsia="ru-RU"/>
    </w:rPr>
  </w:style>
  <w:style w:type="paragraph" w:customStyle="1" w:styleId="ConsPlusJurTerm">
    <w:name w:val="ConsPlusJurTerm"/>
    <w:pPr>
      <w:widowControl w:val="0"/>
    </w:pPr>
    <w:rPr>
      <w:rFonts w:ascii="Tahoma" w:eastAsia="Times New Roman" w:hAnsi="Tahoma" w:cs="Tahoma"/>
      <w:sz w:val="26"/>
      <w:szCs w:val="22"/>
      <w:lang w:eastAsia="ru-RU"/>
    </w:rPr>
  </w:style>
  <w:style w:type="paragraph" w:customStyle="1" w:styleId="ConsPlusTextList">
    <w:name w:val="ConsPlusTextList"/>
    <w:pPr>
      <w:widowControl w:val="0"/>
    </w:pPr>
    <w:rPr>
      <w:rFonts w:ascii="Arial" w:eastAsia="Times New Roman" w:hAnsi="Arial" w:cs="Arial"/>
      <w:szCs w:val="22"/>
      <w:lang w:eastAsia="ru-RU"/>
    </w:rPr>
  </w:style>
  <w:style w:type="paragraph" w:customStyle="1" w:styleId="13">
    <w:name w:val="Красная строка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ascii="PT Astra Serif" w:eastAsia="Source Han Sans CN Regular" w:hAnsi="PT Astra Serif" w:cs="Lohit Devanagari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Юрьевна Аверьянова</dc:creator>
  <cp:lastModifiedBy>админ</cp:lastModifiedBy>
  <cp:revision>35</cp:revision>
  <dcterms:created xsi:type="dcterms:W3CDTF">2025-03-12T07:08:00Z</dcterms:created>
  <dcterms:modified xsi:type="dcterms:W3CDTF">2026-03-03T02:20:00Z</dcterms:modified>
  <cp:version>983040</cp:version>
</cp:coreProperties>
</file>